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EB" w:rsidRPr="007B13EB" w:rsidRDefault="007B13EB" w:rsidP="007B13EB">
      <w:pPr>
        <w:spacing w:line="360" w:lineRule="auto"/>
        <w:ind w:left="360"/>
        <w:jc w:val="both"/>
        <w:rPr>
          <w:rFonts w:eastAsiaTheme="minorEastAsia"/>
          <w:sz w:val="24"/>
          <w:szCs w:val="28"/>
          <w:lang w:val="ka-GE"/>
        </w:rPr>
      </w:pPr>
      <w:r w:rsidRPr="007B13EB">
        <w:rPr>
          <w:rFonts w:ascii="Sylfaen" w:eastAsiaTheme="minorEastAsia" w:hAnsi="Sylfaen"/>
          <w:sz w:val="24"/>
          <w:szCs w:val="28"/>
          <w:lang w:val="ka-GE"/>
        </w:rPr>
        <w:t>მოგესალმებით</w:t>
      </w:r>
      <w:r w:rsidR="00857ECF">
        <w:rPr>
          <w:rFonts w:ascii="Sylfaen" w:eastAsiaTheme="minorEastAsia" w:hAnsi="Sylfaen"/>
          <w:sz w:val="24"/>
          <w:szCs w:val="28"/>
          <w:lang w:val="ka-GE"/>
        </w:rPr>
        <w:t>,</w:t>
      </w:r>
    </w:p>
    <w:p w:rsidR="007B13EB" w:rsidRPr="007B13EB" w:rsidRDefault="007B13EB" w:rsidP="007B13EB">
      <w:pPr>
        <w:spacing w:line="360" w:lineRule="auto"/>
        <w:ind w:left="360"/>
        <w:jc w:val="both"/>
        <w:rPr>
          <w:rFonts w:eastAsiaTheme="minorEastAsia"/>
          <w:sz w:val="24"/>
          <w:szCs w:val="28"/>
          <w:lang w:val="ka-GE"/>
        </w:rPr>
      </w:pPr>
    </w:p>
    <w:p w:rsidR="007B13EB" w:rsidRPr="007B13EB" w:rsidRDefault="007B13EB" w:rsidP="007B13EB">
      <w:pPr>
        <w:spacing w:line="360" w:lineRule="auto"/>
        <w:ind w:left="360"/>
        <w:jc w:val="both"/>
        <w:rPr>
          <w:rFonts w:eastAsiaTheme="minorEastAsia"/>
          <w:sz w:val="24"/>
          <w:szCs w:val="28"/>
          <w:lang w:val="ka-GE"/>
        </w:rPr>
      </w:pPr>
      <w:r w:rsidRPr="007B13EB">
        <w:rPr>
          <w:rFonts w:ascii="Sylfaen" w:eastAsiaTheme="minorEastAsia" w:hAnsi="Sylfaen"/>
          <w:sz w:val="24"/>
          <w:szCs w:val="28"/>
          <w:lang w:val="ka-GE"/>
        </w:rPr>
        <w:t>მიხარია</w:t>
      </w:r>
      <w:r w:rsidRPr="007B13EB">
        <w:rPr>
          <w:rFonts w:eastAsiaTheme="minorEastAsia"/>
          <w:sz w:val="24"/>
          <w:szCs w:val="28"/>
          <w:lang w:val="ka-GE"/>
        </w:rPr>
        <w:t xml:space="preserve">,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რომ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სახელმწიფო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ზრუნვაში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მყოფ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ბავშვებს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ამდენი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გულშემატკივარი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ჰყავთ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ჩვენი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ქვეყნის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მეგობრები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თუ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ადგილობრივი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უწყებების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წარმომადგენლები</w:t>
      </w:r>
      <w:r w:rsidRPr="007B13EB">
        <w:rPr>
          <w:rFonts w:eastAsiaTheme="minorEastAsia"/>
          <w:sz w:val="24"/>
          <w:szCs w:val="28"/>
          <w:lang w:val="ka-GE"/>
        </w:rPr>
        <w:t xml:space="preserve"> 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უანგაროდ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ზრუნავენ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მათზე</w:t>
      </w:r>
      <w:r w:rsidRPr="007B13EB">
        <w:rPr>
          <w:rFonts w:eastAsiaTheme="minorEastAsia"/>
          <w:sz w:val="24"/>
          <w:szCs w:val="28"/>
          <w:lang w:val="ka-GE"/>
        </w:rPr>
        <w:t>.</w:t>
      </w:r>
    </w:p>
    <w:p w:rsidR="007B13EB" w:rsidRPr="007B13EB" w:rsidRDefault="007B13EB" w:rsidP="007B13EB">
      <w:pPr>
        <w:spacing w:line="360" w:lineRule="auto"/>
        <w:ind w:left="360"/>
        <w:jc w:val="both"/>
        <w:rPr>
          <w:rFonts w:eastAsiaTheme="minorEastAsia"/>
          <w:sz w:val="24"/>
          <w:szCs w:val="28"/>
          <w:lang w:val="ka-GE"/>
        </w:rPr>
      </w:pPr>
    </w:p>
    <w:p w:rsidR="007B13EB" w:rsidRPr="007B13EB" w:rsidRDefault="007B13EB" w:rsidP="007B13EB">
      <w:pPr>
        <w:spacing w:line="360" w:lineRule="auto"/>
        <w:ind w:left="360"/>
        <w:jc w:val="both"/>
        <w:rPr>
          <w:rFonts w:eastAsiaTheme="minorEastAsia"/>
          <w:sz w:val="24"/>
          <w:szCs w:val="28"/>
          <w:lang w:val="ka-GE"/>
        </w:rPr>
      </w:pPr>
      <w:r w:rsidRPr="007B13EB">
        <w:rPr>
          <w:rFonts w:ascii="Sylfaen" w:eastAsiaTheme="minorEastAsia" w:hAnsi="Sylfaen"/>
          <w:sz w:val="24"/>
          <w:szCs w:val="28"/>
          <w:lang w:val="ka-GE"/>
        </w:rPr>
        <w:t>წლების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წინ</w:t>
      </w:r>
      <w:r w:rsidRPr="007B13EB">
        <w:rPr>
          <w:rFonts w:eastAsiaTheme="minorEastAsia"/>
          <w:sz w:val="24"/>
          <w:szCs w:val="28"/>
          <w:lang w:val="ka-GE"/>
        </w:rPr>
        <w:t xml:space="preserve">,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დიდი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ზომის</w:t>
      </w:r>
      <w:r w:rsidRPr="007B13EB">
        <w:rPr>
          <w:rFonts w:eastAsiaTheme="minorEastAsia"/>
          <w:sz w:val="24"/>
          <w:szCs w:val="28"/>
          <w:lang w:val="ka-GE"/>
        </w:rPr>
        <w:t xml:space="preserve"> 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ბავშთა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სახლების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დეინსტიტუციონალიზაცია</w:t>
      </w:r>
      <w:r w:rsidRPr="007B13EB">
        <w:rPr>
          <w:rFonts w:eastAsiaTheme="minorEastAsia"/>
          <w:sz w:val="24"/>
          <w:szCs w:val="28"/>
          <w:lang w:val="ka-GE"/>
        </w:rPr>
        <w:t xml:space="preserve"> 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ერთ</w:t>
      </w:r>
      <w:r w:rsidRPr="007B13EB">
        <w:rPr>
          <w:rFonts w:eastAsiaTheme="minorEastAsia"/>
          <w:sz w:val="24"/>
          <w:szCs w:val="28"/>
          <w:lang w:val="ka-GE"/>
        </w:rPr>
        <w:t>–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ერთი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დიდი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სერიოზული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გამოწვევა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იყო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ქვეყნისთვის</w:t>
      </w:r>
      <w:r w:rsidRPr="007B13EB">
        <w:rPr>
          <w:rFonts w:eastAsiaTheme="minorEastAsia"/>
          <w:sz w:val="24"/>
          <w:szCs w:val="28"/>
          <w:lang w:val="ka-GE"/>
        </w:rPr>
        <w:t xml:space="preserve">.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სწორი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სახელმწიფო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პოლიტიკით</w:t>
      </w:r>
      <w:r w:rsidRPr="007B13EB">
        <w:rPr>
          <w:rFonts w:eastAsiaTheme="minorEastAsia"/>
          <w:sz w:val="24"/>
          <w:szCs w:val="28"/>
          <w:lang w:val="ka-GE"/>
        </w:rPr>
        <w:t xml:space="preserve">,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ადგილობრივი</w:t>
      </w:r>
      <w:r w:rsidR="00DE2A25">
        <w:rPr>
          <w:rFonts w:ascii="Sylfaen" w:eastAsiaTheme="minorEastAsia" w:hAnsi="Sylfaen"/>
          <w:sz w:val="24"/>
          <w:szCs w:val="28"/>
        </w:rPr>
        <w:t>,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არასამთავრობო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ორგანიზაციებისა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საერთაშორისო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დონორების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დახმარებით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ჩვენ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შევძელით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ძველი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სისტემის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რღვევა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და</w:t>
      </w:r>
      <w:r w:rsidRPr="007B13EB">
        <w:rPr>
          <w:rFonts w:eastAsiaTheme="minorEastAsia"/>
          <w:sz w:val="24"/>
          <w:szCs w:val="28"/>
          <w:lang w:val="ka-GE"/>
        </w:rPr>
        <w:t xml:space="preserve"> 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ქვეყნისთვის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სრულიად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ახალი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სერვისების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შექმნა</w:t>
      </w:r>
      <w:r w:rsidRPr="007B13EB">
        <w:rPr>
          <w:rFonts w:eastAsiaTheme="minorEastAsia"/>
          <w:sz w:val="24"/>
          <w:szCs w:val="28"/>
          <w:lang w:val="ka-GE"/>
        </w:rPr>
        <w:t xml:space="preserve">. </w:t>
      </w:r>
    </w:p>
    <w:p w:rsidR="00310D69" w:rsidRPr="007B13EB" w:rsidRDefault="007B13EB" w:rsidP="007B13EB">
      <w:pPr>
        <w:spacing w:line="360" w:lineRule="auto"/>
        <w:ind w:left="360"/>
        <w:jc w:val="both"/>
        <w:rPr>
          <w:rFonts w:ascii="Sylfaen" w:eastAsiaTheme="minorEastAsia" w:hAnsi="Sylfaen"/>
          <w:sz w:val="24"/>
          <w:szCs w:val="28"/>
          <w:lang w:val="ka-GE"/>
        </w:rPr>
      </w:pPr>
      <w:r w:rsidRPr="007B13EB">
        <w:rPr>
          <w:rFonts w:ascii="Sylfaen" w:eastAsiaTheme="minorEastAsia" w:hAnsi="Sylfaen"/>
          <w:sz w:val="24"/>
          <w:szCs w:val="28"/>
          <w:lang w:val="ka-GE"/>
        </w:rPr>
        <w:t>დღეს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სახელმწიფო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მზრუნველობაში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მყოფი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მოზარდი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აღარ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ხვდება</w:t>
      </w:r>
      <w:r w:rsidRPr="007B13EB">
        <w:rPr>
          <w:rFonts w:eastAsiaTheme="minorEastAsia"/>
          <w:sz w:val="24"/>
          <w:szCs w:val="28"/>
          <w:lang w:val="ka-GE"/>
        </w:rPr>
        <w:t xml:space="preserve"> 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ეგრეთ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წოდებულ</w:t>
      </w:r>
      <w:r w:rsidRPr="007B13EB">
        <w:rPr>
          <w:rFonts w:eastAsiaTheme="minorEastAsia"/>
          <w:sz w:val="24"/>
          <w:szCs w:val="28"/>
          <w:lang w:val="ka-GE"/>
        </w:rPr>
        <w:t xml:space="preserve"> „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ინტერნატში</w:t>
      </w:r>
      <w:r w:rsidRPr="007B13EB">
        <w:rPr>
          <w:rFonts w:eastAsiaTheme="minorEastAsia"/>
          <w:sz w:val="24"/>
          <w:szCs w:val="28"/>
          <w:lang w:val="ka-GE"/>
        </w:rPr>
        <w:t xml:space="preserve">“ –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ოჯახთან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მაქსიმალურად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მიახლოებულ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გარემოში</w:t>
      </w:r>
      <w:r w:rsidR="00DE2A25">
        <w:rPr>
          <w:rFonts w:ascii="Sylfaen" w:eastAsiaTheme="minorEastAsia" w:hAnsi="Sylfaen"/>
          <w:sz w:val="24"/>
          <w:szCs w:val="28"/>
        </w:rPr>
        <w:t xml:space="preserve"> </w:t>
      </w:r>
      <w:r w:rsidRPr="007B13EB">
        <w:rPr>
          <w:rFonts w:eastAsiaTheme="minorEastAsia"/>
          <w:sz w:val="24"/>
          <w:szCs w:val="28"/>
          <w:lang w:val="ka-GE"/>
        </w:rPr>
        <w:t xml:space="preserve">–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მცირე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საოჯახო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სახლსა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მინდობით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ოჯახში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იზრდება</w:t>
      </w:r>
      <w:r w:rsidRPr="007B13EB">
        <w:rPr>
          <w:rFonts w:eastAsiaTheme="minorEastAsia"/>
          <w:sz w:val="24"/>
          <w:szCs w:val="28"/>
          <w:lang w:val="ka-GE"/>
        </w:rPr>
        <w:t xml:space="preserve">.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ამ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სერვისების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განვითარებაში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გაწეული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ნებისმიერი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ტიპის</w:t>
      </w:r>
      <w:r w:rsidRPr="007B13EB">
        <w:rPr>
          <w:rFonts w:eastAsiaTheme="minorEastAsia"/>
          <w:sz w:val="24"/>
          <w:szCs w:val="28"/>
          <w:lang w:val="ka-GE"/>
        </w:rPr>
        <w:t xml:space="preserve"> 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დახმარება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უმნიშვნელოვანესია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ქვეყნისთ</w:t>
      </w:r>
      <w:r w:rsidR="00C918B3">
        <w:rPr>
          <w:rFonts w:ascii="Sylfaen" w:eastAsiaTheme="minorEastAsia" w:hAnsi="Sylfaen"/>
          <w:sz w:val="24"/>
          <w:szCs w:val="28"/>
          <w:lang w:val="ka-GE"/>
        </w:rPr>
        <w:t>ვ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ის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და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თითოეული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აქ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მცხოვრები</w:t>
      </w:r>
      <w:r w:rsidRPr="007B13EB">
        <w:rPr>
          <w:rFonts w:eastAsiaTheme="minorEastAsia"/>
          <w:sz w:val="24"/>
          <w:szCs w:val="28"/>
          <w:lang w:val="ka-GE"/>
        </w:rPr>
        <w:t xml:space="preserve"> </w:t>
      </w:r>
      <w:r w:rsidRPr="007B13EB">
        <w:rPr>
          <w:rFonts w:ascii="Sylfaen" w:eastAsiaTheme="minorEastAsia" w:hAnsi="Sylfaen"/>
          <w:sz w:val="24"/>
          <w:szCs w:val="28"/>
          <w:lang w:val="ka-GE"/>
        </w:rPr>
        <w:t>ბავშვისთვის</w:t>
      </w:r>
      <w:r w:rsidRPr="007B13EB">
        <w:rPr>
          <w:rFonts w:eastAsiaTheme="minorEastAsia"/>
          <w:sz w:val="24"/>
          <w:szCs w:val="28"/>
          <w:lang w:val="ka-GE"/>
        </w:rPr>
        <w:t>.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</w:t>
      </w:r>
    </w:p>
    <w:p w:rsidR="00747924" w:rsidRPr="00747924" w:rsidRDefault="00747924" w:rsidP="00747924">
      <w:pPr>
        <w:spacing w:line="360" w:lineRule="auto"/>
        <w:ind w:left="360"/>
        <w:jc w:val="both"/>
        <w:rPr>
          <w:rFonts w:ascii="Sylfaen" w:eastAsiaTheme="minorEastAsia" w:hAnsi="Sylfaen"/>
          <w:sz w:val="24"/>
          <w:szCs w:val="28"/>
          <w:lang w:val="ka-GE"/>
        </w:rPr>
      </w:pPr>
    </w:p>
    <w:p w:rsidR="00C924D6" w:rsidRDefault="00747924" w:rsidP="00747924">
      <w:pPr>
        <w:spacing w:line="360" w:lineRule="auto"/>
        <w:ind w:left="360"/>
        <w:jc w:val="both"/>
        <w:rPr>
          <w:rFonts w:ascii="Sylfaen" w:eastAsiaTheme="minorEastAsia" w:hAnsi="Sylfaen"/>
          <w:sz w:val="24"/>
          <w:szCs w:val="28"/>
          <w:lang w:val="ka-GE"/>
        </w:rPr>
      </w:pP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ბავშვთა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დიდი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ზომის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დაწესებულებების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დეინსტიტუციონალიზაციის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პროცესის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ფარგლებში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,  2012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წელს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USAID-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ფინანსური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დახმარებით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,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საქართველოს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ეკონომიკისა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მდგრადი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განვითარების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სამინისტრომ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შრომის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,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ჯანმრთელობისა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სოციალური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დაცვის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სამინისტროსთან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თანამშრომლობით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C24D4A">
        <w:rPr>
          <w:rFonts w:ascii="Sylfaen" w:eastAsiaTheme="minorEastAsia" w:hAnsi="Sylfaen"/>
          <w:sz w:val="24"/>
          <w:szCs w:val="28"/>
          <w:lang w:val="ka-GE"/>
        </w:rPr>
        <w:t>მთელი ქვეყნის</w:t>
      </w:r>
      <w:r w:rsidR="00C24D4A" w:rsidRPr="00C24D4A">
        <w:rPr>
          <w:rFonts w:ascii="Sylfaen" w:eastAsiaTheme="minorEastAsia" w:hAnsi="Sylfaen"/>
          <w:sz w:val="24"/>
          <w:szCs w:val="28"/>
          <w:lang w:val="ka-GE"/>
        </w:rPr>
        <w:t xml:space="preserve"> მასშტაბით </w:t>
      </w:r>
      <w:r w:rsidR="00C24D4A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შეისყიდა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,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რეაბილიტაცია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გაუკეთა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აღჭურვა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26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მცირე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საოჯახო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ტიპის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სახლი</w:t>
      </w:r>
      <w:r w:rsidR="00DB4A4A">
        <w:rPr>
          <w:rFonts w:ascii="Sylfaen" w:eastAsiaTheme="minorEastAsia" w:hAnsi="Sylfaen" w:cs="Sylfaen"/>
          <w:sz w:val="24"/>
          <w:szCs w:val="28"/>
          <w:lang w:val="ka-GE"/>
        </w:rPr>
        <w:t xml:space="preserve">,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მათ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შორის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5B1DD3">
        <w:rPr>
          <w:rFonts w:ascii="Sylfaen" w:eastAsiaTheme="minorEastAsia" w:hAnsi="Sylfaen"/>
          <w:sz w:val="24"/>
          <w:szCs w:val="28"/>
          <w:lang w:val="ka-GE"/>
        </w:rPr>
        <w:t>2</w:t>
      </w:r>
      <w:r w:rsidR="00A52F49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მცხეთის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მუნიციპალიტეტის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სოფელ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გალავანსა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წილკანში</w:t>
      </w:r>
      <w:r w:rsidR="00826D20">
        <w:rPr>
          <w:rFonts w:ascii="Sylfaen" w:eastAsiaTheme="minorEastAsia" w:hAnsi="Sylfaen"/>
          <w:sz w:val="24"/>
          <w:szCs w:val="28"/>
          <w:lang w:val="ka-GE"/>
        </w:rPr>
        <w:t>, სადაც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მომსახურებას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კონკურსით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შერჩეული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არასამთავრობო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ორგანიზაცია</w:t>
      </w:r>
      <w:r w:rsidR="00724EAE">
        <w:rPr>
          <w:rFonts w:ascii="Sylfaen" w:eastAsiaTheme="minorEastAsia" w:hAnsi="Sylfaen" w:cs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>- „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დივაინ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ჩაილდ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ფაუნდეიშნ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ჯორჯია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>“</w:t>
      </w:r>
      <w:r w:rsidR="00DB12A5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DB12A5" w:rsidRPr="00747924">
        <w:rPr>
          <w:rFonts w:ascii="Sylfaen" w:eastAsiaTheme="minorEastAsia" w:hAnsi="Sylfaen" w:cs="Sylfaen"/>
          <w:sz w:val="24"/>
          <w:szCs w:val="28"/>
          <w:lang w:val="ka-GE"/>
        </w:rPr>
        <w:t>ახორციელებს</w:t>
      </w:r>
      <w:r w:rsidR="00DB12A5">
        <w:rPr>
          <w:rFonts w:ascii="Sylfaen" w:eastAsiaTheme="minorEastAsia" w:hAnsi="Sylfaen"/>
          <w:sz w:val="24"/>
          <w:szCs w:val="28"/>
          <w:lang w:val="ka-GE"/>
        </w:rPr>
        <w:t>.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  </w:t>
      </w:r>
    </w:p>
    <w:p w:rsidR="00C924D6" w:rsidRDefault="00C924D6" w:rsidP="00747924">
      <w:pPr>
        <w:spacing w:line="360" w:lineRule="auto"/>
        <w:ind w:left="360"/>
        <w:jc w:val="both"/>
        <w:rPr>
          <w:rFonts w:ascii="Sylfaen" w:eastAsiaTheme="minorEastAsia" w:hAnsi="Sylfaen" w:cs="Sylfaen"/>
          <w:sz w:val="24"/>
          <w:szCs w:val="28"/>
          <w:lang w:val="ka-GE"/>
        </w:rPr>
      </w:pPr>
      <w:r w:rsidRPr="00C924D6">
        <w:rPr>
          <w:rFonts w:ascii="Sylfaen" w:eastAsiaTheme="minorEastAsia" w:hAnsi="Sylfaen" w:cs="Sylfaen"/>
          <w:sz w:val="24"/>
          <w:szCs w:val="28"/>
          <w:lang w:val="ka-GE"/>
        </w:rPr>
        <w:t>თითოეულ ასეთ სახლში ოჯახურ გარემოში იზრდება მაქსიმუმ 10 მზრუნველობამოკლებული</w:t>
      </w:r>
      <w:r w:rsidR="005462DE">
        <w:rPr>
          <w:rFonts w:ascii="Sylfaen" w:eastAsiaTheme="minorEastAsia" w:hAnsi="Sylfaen" w:cs="Sylfaen"/>
          <w:sz w:val="24"/>
          <w:szCs w:val="28"/>
          <w:lang w:val="ka-GE"/>
        </w:rPr>
        <w:t>,</w:t>
      </w:r>
      <w:r w:rsidRPr="00C924D6">
        <w:rPr>
          <w:rFonts w:ascii="Sylfaen" w:eastAsiaTheme="minorEastAsia" w:hAnsi="Sylfaen" w:cs="Sylfaen"/>
          <w:sz w:val="24"/>
          <w:szCs w:val="28"/>
          <w:lang w:val="ka-GE"/>
        </w:rPr>
        <w:t xml:space="preserve"> 6-დან 18 წლამდე ბავშვი. (სულ გვაქვს</w:t>
      </w:r>
      <w:r w:rsidR="005462DE">
        <w:rPr>
          <w:rFonts w:ascii="Sylfaen" w:eastAsiaTheme="minorEastAsia" w:hAnsi="Sylfaen" w:cs="Sylfaen"/>
          <w:sz w:val="24"/>
          <w:szCs w:val="28"/>
          <w:lang w:val="ka-GE"/>
        </w:rPr>
        <w:t xml:space="preserve"> 43)</w:t>
      </w:r>
      <w:r w:rsidRPr="00C924D6">
        <w:rPr>
          <w:rFonts w:ascii="Sylfaen" w:eastAsiaTheme="minorEastAsia" w:hAnsi="Sylfaen" w:cs="Sylfaen"/>
          <w:sz w:val="24"/>
          <w:szCs w:val="28"/>
          <w:lang w:val="ka-GE"/>
        </w:rPr>
        <w:t xml:space="preserve">   </w:t>
      </w:r>
      <w:r w:rsidRPr="00C924D6">
        <w:rPr>
          <w:rFonts w:ascii="Sylfaen" w:eastAsiaTheme="minorEastAsia" w:hAnsi="Sylfaen" w:cs="Sylfaen"/>
          <w:sz w:val="24"/>
          <w:szCs w:val="28"/>
          <w:lang w:val="ka-GE"/>
        </w:rPr>
        <w:lastRenderedPageBreak/>
        <w:t>მომსახურებები</w:t>
      </w:r>
      <w:r w:rsidR="006C4981">
        <w:rPr>
          <w:rFonts w:ascii="Sylfaen" w:eastAsiaTheme="minorEastAsia" w:hAnsi="Sylfaen" w:cs="Sylfaen"/>
          <w:sz w:val="24"/>
          <w:szCs w:val="28"/>
          <w:lang w:val="ka-GE"/>
        </w:rPr>
        <w:t xml:space="preserve"> </w:t>
      </w:r>
      <w:r w:rsidRPr="00C924D6">
        <w:rPr>
          <w:rFonts w:ascii="Sylfaen" w:eastAsiaTheme="minorEastAsia" w:hAnsi="Sylfaen" w:cs="Sylfaen"/>
          <w:sz w:val="24"/>
          <w:szCs w:val="28"/>
          <w:lang w:val="ka-GE"/>
        </w:rPr>
        <w:t>ჩვენი სახელმწიფო პროგრამის ფარგლებში</w:t>
      </w:r>
      <w:r w:rsidR="00666E44">
        <w:rPr>
          <w:rFonts w:ascii="Sylfaen" w:eastAsiaTheme="minorEastAsia" w:hAnsi="Sylfaen" w:cs="Sylfaen"/>
          <w:sz w:val="24"/>
          <w:szCs w:val="28"/>
          <w:lang w:val="ka-GE"/>
        </w:rPr>
        <w:t xml:space="preserve">, </w:t>
      </w:r>
      <w:r w:rsidRPr="00C924D6">
        <w:rPr>
          <w:rFonts w:ascii="Sylfaen" w:eastAsiaTheme="minorEastAsia" w:hAnsi="Sylfaen" w:cs="Sylfaen"/>
          <w:sz w:val="24"/>
          <w:szCs w:val="28"/>
          <w:lang w:val="ka-GE"/>
        </w:rPr>
        <w:t>ბავშვზე დღეში 18 ლარი</w:t>
      </w:r>
      <w:r w:rsidR="00BD5586">
        <w:rPr>
          <w:rFonts w:ascii="Sylfaen" w:eastAsiaTheme="minorEastAsia" w:hAnsi="Sylfaen" w:cs="Sylfaen"/>
          <w:sz w:val="24"/>
          <w:szCs w:val="28"/>
          <w:lang w:val="ka-GE"/>
        </w:rPr>
        <w:t xml:space="preserve">ს ოდენობით </w:t>
      </w:r>
      <w:r w:rsidR="006C4981">
        <w:rPr>
          <w:rFonts w:ascii="Sylfaen" w:eastAsiaTheme="minorEastAsia" w:hAnsi="Sylfaen" w:cs="Sylfaen"/>
          <w:sz w:val="24"/>
          <w:szCs w:val="28"/>
          <w:lang w:val="ka-GE"/>
        </w:rPr>
        <w:t xml:space="preserve"> ფინანსდება. </w:t>
      </w:r>
    </w:p>
    <w:p w:rsidR="00747924" w:rsidRDefault="00747924" w:rsidP="00747924">
      <w:pPr>
        <w:spacing w:line="360" w:lineRule="auto"/>
        <w:ind w:left="360"/>
        <w:jc w:val="both"/>
        <w:rPr>
          <w:rFonts w:ascii="Sylfaen" w:eastAsiaTheme="minorEastAsia" w:hAnsi="Sylfaen"/>
          <w:sz w:val="24"/>
          <w:szCs w:val="28"/>
          <w:lang w:val="ka-GE"/>
        </w:rPr>
      </w:pP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მიმდინარე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წელს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საქართველოში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აშშ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>-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ევროპული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სარდლობის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წარმომადგენლობის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 - „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თავდაცვის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სფეროში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თანამშრომლობის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სამსახური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>“-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მიერ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განხორციელდა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აღნიშნული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2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სახლის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რეკონსტრუქცია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.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პროექტი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 „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დივაინ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ჩაილდ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ფაუნდეიშნ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ჯორჯია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>“-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მიერ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„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თავდაცვის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სფეროში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თანამშრომლობის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სამსახურზე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“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მიმართვის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შედეგად</w:t>
      </w:r>
      <w:r w:rsidR="00573BC7">
        <w:rPr>
          <w:rFonts w:ascii="Sylfaen" w:eastAsiaTheme="minorEastAsia" w:hAnsi="Sylfaen" w:cs="Sylfaen"/>
          <w:sz w:val="24"/>
          <w:szCs w:val="28"/>
          <w:lang w:val="ka-GE"/>
        </w:rPr>
        <w:t xml:space="preserve"> </w:t>
      </w:r>
      <w:r w:rsidR="00573BC7" w:rsidRPr="00747924">
        <w:rPr>
          <w:rFonts w:ascii="Sylfaen" w:eastAsiaTheme="minorEastAsia" w:hAnsi="Sylfaen" w:cs="Sylfaen"/>
          <w:sz w:val="24"/>
          <w:szCs w:val="28"/>
          <w:lang w:val="ka-GE"/>
        </w:rPr>
        <w:t>განხორციელდა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>.</w:t>
      </w:r>
    </w:p>
    <w:p w:rsidR="00AD34C4" w:rsidRDefault="00AD34C4" w:rsidP="00747924">
      <w:pPr>
        <w:spacing w:line="360" w:lineRule="auto"/>
        <w:ind w:left="360"/>
        <w:jc w:val="both"/>
        <w:rPr>
          <w:rFonts w:ascii="Sylfaen" w:eastAsiaTheme="minorEastAsia" w:hAnsi="Sylfaen"/>
          <w:sz w:val="24"/>
          <w:szCs w:val="28"/>
          <w:lang w:val="ka-GE"/>
        </w:rPr>
      </w:pPr>
      <w:commentRangeStart w:id="0"/>
      <w:r>
        <w:rPr>
          <w:rFonts w:ascii="Sylfaen" w:eastAsiaTheme="minorEastAsia" w:hAnsi="Sylfaen"/>
          <w:sz w:val="24"/>
          <w:szCs w:val="28"/>
          <w:lang w:val="ka-GE"/>
        </w:rPr>
        <w:t xml:space="preserve">აქვე მინდა გაცნობოთ, რომ </w:t>
      </w:r>
      <w:r w:rsidRPr="00AD34C4">
        <w:rPr>
          <w:rFonts w:ascii="Sylfaen" w:eastAsiaTheme="minorEastAsia" w:hAnsi="Sylfaen"/>
          <w:sz w:val="24"/>
          <w:szCs w:val="28"/>
          <w:lang w:val="ka-GE"/>
        </w:rPr>
        <w:t>ჯანდაცვის სამინისტროს თხოვნით, აშშ-ის ევროპული სარდლობის თავდაცვის სფეროში თანამშრომლობის სამსახური ახორციელებს კიდევ ერთ პროექტს, ეს არის მზრუნველობამოკლებული შშმ ბავშვების მცირე საოჯახო ტიპის სახლის მშენებლობა გლდანში, ქერჩის ქუჩაზე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. </w:t>
      </w:r>
      <w:r w:rsidRPr="00AD34C4">
        <w:rPr>
          <w:rFonts w:ascii="Sylfaen" w:eastAsiaTheme="minorEastAsia" w:hAnsi="Sylfaen"/>
          <w:sz w:val="24"/>
          <w:szCs w:val="28"/>
          <w:lang w:val="ka-GE"/>
        </w:rPr>
        <w:t xml:space="preserve">მშენებლობა უკვე დაფინანსებულია და დაიწყება </w:t>
      </w:r>
      <w:r>
        <w:rPr>
          <w:rFonts w:ascii="Sylfaen" w:eastAsiaTheme="minorEastAsia" w:hAnsi="Sylfaen"/>
          <w:sz w:val="24"/>
          <w:szCs w:val="28"/>
          <w:lang w:val="ka-GE"/>
        </w:rPr>
        <w:t>2018</w:t>
      </w:r>
      <w:r w:rsidRPr="00AD34C4">
        <w:rPr>
          <w:rFonts w:ascii="Sylfaen" w:eastAsiaTheme="minorEastAsia" w:hAnsi="Sylfaen"/>
          <w:sz w:val="24"/>
          <w:szCs w:val="28"/>
          <w:lang w:val="ka-GE"/>
        </w:rPr>
        <w:t xml:space="preserve"> წლის დასაწყისში.</w:t>
      </w:r>
      <w:commentRangeEnd w:id="0"/>
      <w:r w:rsidR="00373C40">
        <w:rPr>
          <w:rStyle w:val="CommentReference"/>
        </w:rPr>
        <w:commentReference w:id="0"/>
      </w:r>
    </w:p>
    <w:p w:rsidR="00747924" w:rsidRPr="00747924" w:rsidRDefault="00747924" w:rsidP="00747924">
      <w:pPr>
        <w:spacing w:line="360" w:lineRule="auto"/>
        <w:ind w:left="360"/>
        <w:jc w:val="both"/>
        <w:rPr>
          <w:rFonts w:ascii="Sylfaen" w:eastAsiaTheme="minorEastAsia" w:hAnsi="Sylfaen"/>
          <w:sz w:val="24"/>
          <w:szCs w:val="28"/>
          <w:lang w:val="ka-GE"/>
        </w:rPr>
      </w:pP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ჯანდაცვის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სამინისტრო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მიესალმება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ამგვარ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თანამშრომლობას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მადლობას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უხდის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2774BE">
        <w:rPr>
          <w:rFonts w:ascii="Sylfaen" w:eastAsiaTheme="minorEastAsia" w:hAnsi="Sylfaen" w:cs="Sylfaen"/>
          <w:sz w:val="24"/>
          <w:szCs w:val="28"/>
          <w:lang w:val="ka-GE"/>
        </w:rPr>
        <w:t>ერთი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მხრივ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 „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დივაინ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ჩაილდ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ფაუნდეიშნ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ჯორჯია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>“-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წარმატებული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ინიციატივისთვის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2774BE">
        <w:rPr>
          <w:rFonts w:ascii="Sylfaen" w:eastAsiaTheme="minorEastAsia" w:hAnsi="Sylfaen" w:cs="Sylfaen"/>
          <w:sz w:val="24"/>
          <w:szCs w:val="28"/>
          <w:lang w:val="ka-GE"/>
        </w:rPr>
        <w:t>მეორე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მხრივ</w:t>
      </w:r>
      <w:r w:rsidR="002774BE">
        <w:rPr>
          <w:rFonts w:ascii="Sylfaen" w:eastAsiaTheme="minorEastAsia" w:hAnsi="Sylfaen" w:cs="Sylfaen"/>
          <w:sz w:val="24"/>
          <w:szCs w:val="28"/>
          <w:lang w:val="ka-GE"/>
        </w:rPr>
        <w:t>,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ამერიკელ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სამხედროებს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გამოჩენილი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გულისხმიერებისთვის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. 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რეკონსტრუქციაში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მონაწილე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სამხედროების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დიდი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ენთუზიაზმის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აქტიურობის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შედეგად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სამუშაოები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განხორციელდა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შემჭიდრო</w:t>
      </w:r>
      <w:r w:rsidR="00BE38F3">
        <w:rPr>
          <w:rFonts w:ascii="Sylfaen" w:eastAsiaTheme="minorEastAsia" w:hAnsi="Sylfaen" w:cs="Sylfaen"/>
          <w:sz w:val="24"/>
          <w:szCs w:val="28"/>
          <w:lang w:val="ka-GE"/>
        </w:rPr>
        <w:t>ვ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ებულ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ვადებში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.  </w:t>
      </w:r>
    </w:p>
    <w:p w:rsidR="00747924" w:rsidRPr="00747924" w:rsidRDefault="00747924" w:rsidP="00747924">
      <w:pPr>
        <w:spacing w:line="360" w:lineRule="auto"/>
        <w:ind w:left="360"/>
        <w:jc w:val="both"/>
        <w:rPr>
          <w:rFonts w:ascii="Sylfaen" w:eastAsiaTheme="minorEastAsia" w:hAnsi="Sylfaen"/>
          <w:sz w:val="24"/>
          <w:szCs w:val="28"/>
          <w:lang w:val="ka-GE"/>
        </w:rPr>
      </w:pP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ეს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პროექტი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სახელმწიფოს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,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დონორი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ორგანიზაციისა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და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პროვაიდერს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შორის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თანამშრომლობის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კარგი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მაგალითია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, 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რომელიც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თავის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წვლილს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შეიტანს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მზრუნველობამოკლებული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ბავშვების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ქვეყნის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ღირსეულ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მოქალაქეებად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ჩამოყალიბების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747924">
        <w:rPr>
          <w:rFonts w:ascii="Sylfaen" w:eastAsiaTheme="minorEastAsia" w:hAnsi="Sylfaen" w:cs="Sylfaen"/>
          <w:sz w:val="24"/>
          <w:szCs w:val="28"/>
          <w:lang w:val="ka-GE"/>
        </w:rPr>
        <w:t>პროცესში</w:t>
      </w:r>
      <w:r w:rsidRPr="00747924">
        <w:rPr>
          <w:rFonts w:ascii="Sylfaen" w:eastAsiaTheme="minorEastAsia" w:hAnsi="Sylfaen"/>
          <w:sz w:val="24"/>
          <w:szCs w:val="28"/>
          <w:lang w:val="ka-GE"/>
        </w:rPr>
        <w:t>.</w:t>
      </w:r>
    </w:p>
    <w:p w:rsidR="00747924" w:rsidRDefault="00747924" w:rsidP="00E561FF">
      <w:pPr>
        <w:spacing w:line="360" w:lineRule="auto"/>
        <w:ind w:left="360"/>
        <w:jc w:val="both"/>
        <w:rPr>
          <w:rFonts w:ascii="Sylfaen" w:eastAsiaTheme="minorEastAsia" w:hAnsi="Sylfaen"/>
          <w:sz w:val="24"/>
          <w:szCs w:val="28"/>
          <w:lang w:val="ka-GE"/>
        </w:rPr>
      </w:pPr>
      <w:r>
        <w:rPr>
          <w:rFonts w:ascii="Sylfaen" w:eastAsiaTheme="minorEastAsia" w:hAnsi="Sylfaen"/>
          <w:sz w:val="24"/>
          <w:szCs w:val="28"/>
          <w:lang w:val="ka-GE"/>
        </w:rPr>
        <w:t xml:space="preserve"> </w:t>
      </w:r>
    </w:p>
    <w:sectPr w:rsidR="00747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opho Chumburidze" w:date="2017-11-17T16:57:00Z" w:initials="SC">
    <w:p w:rsidR="00373C40" w:rsidRPr="00373C40" w:rsidRDefault="00373C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ქ-ნო ნინო, ეს ახლა მაცნობეს და ვამატებ, რათა მიმართვის დასკვნით ნაწილში გაოიყენოთ.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69"/>
    <w:rsid w:val="000C041B"/>
    <w:rsid w:val="000E779B"/>
    <w:rsid w:val="000F2E2B"/>
    <w:rsid w:val="002774BE"/>
    <w:rsid w:val="002E4F82"/>
    <w:rsid w:val="00310D69"/>
    <w:rsid w:val="00331AAA"/>
    <w:rsid w:val="00353713"/>
    <w:rsid w:val="00373C40"/>
    <w:rsid w:val="00395F67"/>
    <w:rsid w:val="003B17BC"/>
    <w:rsid w:val="005279C3"/>
    <w:rsid w:val="005462DE"/>
    <w:rsid w:val="00573BC7"/>
    <w:rsid w:val="005B1DD3"/>
    <w:rsid w:val="00666E44"/>
    <w:rsid w:val="0067293E"/>
    <w:rsid w:val="006C4981"/>
    <w:rsid w:val="006C54BD"/>
    <w:rsid w:val="00724EAE"/>
    <w:rsid w:val="00747924"/>
    <w:rsid w:val="00754050"/>
    <w:rsid w:val="00772C96"/>
    <w:rsid w:val="007B13EB"/>
    <w:rsid w:val="00813216"/>
    <w:rsid w:val="00826D20"/>
    <w:rsid w:val="008503F6"/>
    <w:rsid w:val="00857ECF"/>
    <w:rsid w:val="00A52F49"/>
    <w:rsid w:val="00AC45F0"/>
    <w:rsid w:val="00AD34C4"/>
    <w:rsid w:val="00B74463"/>
    <w:rsid w:val="00BA7E36"/>
    <w:rsid w:val="00BD20EA"/>
    <w:rsid w:val="00BD5586"/>
    <w:rsid w:val="00BE38F3"/>
    <w:rsid w:val="00C24D4A"/>
    <w:rsid w:val="00C918B3"/>
    <w:rsid w:val="00C91E79"/>
    <w:rsid w:val="00C924D6"/>
    <w:rsid w:val="00D83ABF"/>
    <w:rsid w:val="00DB12A5"/>
    <w:rsid w:val="00DB4A4A"/>
    <w:rsid w:val="00DE2A25"/>
    <w:rsid w:val="00E5365D"/>
    <w:rsid w:val="00E561FF"/>
    <w:rsid w:val="00E95E5A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3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C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C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3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C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C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Sopho Chumburidze</cp:lastModifiedBy>
  <cp:revision>44</cp:revision>
  <dcterms:created xsi:type="dcterms:W3CDTF">2017-11-13T09:26:00Z</dcterms:created>
  <dcterms:modified xsi:type="dcterms:W3CDTF">2017-11-17T12:57:00Z</dcterms:modified>
</cp:coreProperties>
</file>